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E3024C" w:rsidP="000D0B83">
      <w:pPr>
        <w:pStyle w:val="23"/>
        <w:tabs>
          <w:tab w:val="left" w:pos="2268"/>
        </w:tabs>
        <w:jc w:val="right"/>
        <w:rPr>
          <w:b/>
          <w:sz w:val="24"/>
          <w:szCs w:val="24"/>
          <w:lang w:val="kk-KZ"/>
        </w:rPr>
      </w:pPr>
      <w:r>
        <w:rPr>
          <w:b/>
          <w:sz w:val="24"/>
          <w:szCs w:val="24"/>
        </w:rPr>
        <w:t>приказом</w:t>
      </w:r>
      <w:r w:rsidR="000D0B83">
        <w:rPr>
          <w:b/>
          <w:sz w:val="24"/>
          <w:szCs w:val="24"/>
          <w:lang w:val="kk-KZ"/>
        </w:rPr>
        <w:t xml:space="preserve"> директор</w:t>
      </w:r>
      <w:r w:rsidR="007B46E8">
        <w:rPr>
          <w:b/>
          <w:sz w:val="24"/>
          <w:szCs w:val="24"/>
          <w:lang w:val="kk-KZ"/>
        </w:rPr>
        <w:t>а</w:t>
      </w:r>
    </w:p>
    <w:p w:rsidR="000D0B83" w:rsidRPr="001D495A" w:rsidRDefault="00E3024C" w:rsidP="000D0B83">
      <w:pPr>
        <w:pStyle w:val="23"/>
        <w:tabs>
          <w:tab w:val="left" w:pos="2268"/>
        </w:tabs>
        <w:jc w:val="right"/>
        <w:rPr>
          <w:b/>
        </w:rPr>
      </w:pPr>
      <w:r>
        <w:rPr>
          <w:b/>
          <w:sz w:val="24"/>
          <w:szCs w:val="24"/>
          <w:lang w:val="kk-KZ"/>
        </w:rPr>
        <w:t xml:space="preserve">филиала «Степное-РУ» </w:t>
      </w:r>
      <w:r w:rsidR="000D0B83">
        <w:rPr>
          <w:b/>
          <w:sz w:val="24"/>
          <w:szCs w:val="24"/>
          <w:lang w:val="kk-KZ"/>
        </w:rPr>
        <w:t>ТОО</w:t>
      </w:r>
      <w:r w:rsidR="000D0B83" w:rsidRPr="001D495A">
        <w:rPr>
          <w:b/>
          <w:sz w:val="24"/>
          <w:szCs w:val="24"/>
        </w:rPr>
        <w:t xml:space="preserve"> «Казатомпром</w:t>
      </w:r>
      <w:r w:rsidR="000D0B83" w:rsidRPr="00C76A86">
        <w:rPr>
          <w:b/>
          <w:sz w:val="24"/>
          <w:szCs w:val="24"/>
        </w:rPr>
        <w:t>-</w:t>
      </w:r>
      <w:r w:rsidR="000D0B83">
        <w:rPr>
          <w:b/>
          <w:sz w:val="24"/>
          <w:szCs w:val="24"/>
          <w:lang w:val="en-US"/>
        </w:rPr>
        <w:t>SaUran</w:t>
      </w:r>
      <w:r w:rsidR="000D0B83" w:rsidRPr="001D495A">
        <w:rPr>
          <w:b/>
          <w:sz w:val="24"/>
          <w:szCs w:val="24"/>
        </w:rPr>
        <w:t xml:space="preserve">» </w:t>
      </w:r>
      <w:r w:rsidR="000D0B83"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E3024C">
        <w:rPr>
          <w:b/>
          <w:sz w:val="24"/>
          <w:szCs w:val="24"/>
        </w:rPr>
        <w:t>января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8877ED" w:rsidP="003940EB">
      <w:pPr>
        <w:jc w:val="both"/>
        <w:rPr>
          <w:b/>
        </w:rPr>
      </w:pPr>
      <w:r w:rsidRPr="008877ED">
        <w:rPr>
          <w:b/>
        </w:rPr>
        <w:t>Услуги по предоставлению во временное владение и пользование транспортного средств повышенной проходимости для перевозки прицепов с оборудованием</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00663B49"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w:t>
      </w:r>
      <w:r w:rsidR="00B72B13">
        <w:t>мрук-Қазына»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hyperlink r:id="rId8" w:history="1">
        <w:r w:rsidR="00663B49" w:rsidRPr="004E3DF8">
          <w:rPr>
            <w:rStyle w:val="a7"/>
            <w:sz w:val="28"/>
            <w:szCs w:val="28"/>
            <w:lang w:val="en-US"/>
          </w:rPr>
          <w:t>NAldasugirov</w:t>
        </w:r>
        <w:r w:rsidR="00663B49" w:rsidRPr="004E3DF8">
          <w:rPr>
            <w:rStyle w:val="a7"/>
            <w:sz w:val="28"/>
            <w:szCs w:val="28"/>
          </w:rPr>
          <w:t>@</w:t>
        </w:r>
        <w:r w:rsidR="00663B49" w:rsidRPr="004E3DF8">
          <w:rPr>
            <w:rStyle w:val="a7"/>
            <w:sz w:val="28"/>
            <w:szCs w:val="28"/>
            <w:lang w:val="en-US"/>
          </w:rPr>
          <w:t>sauran</w:t>
        </w:r>
        <w:r w:rsidR="00663B49" w:rsidRPr="004E3DF8">
          <w:rPr>
            <w:rStyle w:val="a7"/>
            <w:sz w:val="28"/>
            <w:szCs w:val="28"/>
          </w:rPr>
          <w:t>.</w:t>
        </w:r>
        <w:r w:rsidR="00663B49" w:rsidRPr="004E3DF8">
          <w:rPr>
            <w:rStyle w:val="a7"/>
            <w:sz w:val="28"/>
            <w:szCs w:val="28"/>
            <w:lang w:val="en-US"/>
          </w:rPr>
          <w:t>kazatomprom</w:t>
        </w:r>
        <w:r w:rsidR="00663B49" w:rsidRPr="004E3DF8">
          <w:rPr>
            <w:rStyle w:val="a7"/>
            <w:sz w:val="28"/>
            <w:szCs w:val="28"/>
          </w:rPr>
          <w:t>.kz</w:t>
        </w:r>
      </w:hyperlink>
      <w:r w:rsidR="00663B49">
        <w:rPr>
          <w:b/>
          <w:bCs/>
          <w:sz w:val="28"/>
          <w:szCs w:val="28"/>
        </w:rPr>
        <w:t xml:space="preserve"> </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663B49">
        <w:rPr>
          <w:color w:val="000000"/>
        </w:rPr>
        <w:t xml:space="preserve"> (вн.50-055</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"Казатомпром-SaUran</w:t>
      </w:r>
      <w:r w:rsidR="003940EB">
        <w:rPr>
          <w:rFonts w:eastAsia="Calibri"/>
        </w:rPr>
        <w:t xml:space="preserve">". </w:t>
      </w:r>
      <w:r w:rsidR="00BD1939" w:rsidRPr="00203456">
        <w:rPr>
          <w:rFonts w:eastAsia="Calibri"/>
        </w:rPr>
        <w:t>Адрес: Южно-Казахстанская область, Сузакский район, п.</w:t>
      </w:r>
      <w:r w:rsidR="00663B49">
        <w:rPr>
          <w:rFonts w:eastAsia="Calibri"/>
        </w:rPr>
        <w:t>Кыземшек</w:t>
      </w:r>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8877ED" w:rsidRPr="008877ED">
        <w:rPr>
          <w:b/>
        </w:rPr>
        <w:t>Услуги по предоставлению во временное владение и пользование транспортного средств повышенной проходимости для перевозки прицепов с оборудованием</w:t>
      </w:r>
      <w:r w:rsidR="00BD1939">
        <w:rPr>
          <w:b/>
        </w:rPr>
        <w:t xml:space="preserve">- </w:t>
      </w:r>
      <w:r w:rsidR="008877ED">
        <w:rPr>
          <w:b/>
        </w:rPr>
        <w:t>6 052 000,00</w:t>
      </w:r>
      <w:r w:rsidR="00BD1939">
        <w:rPr>
          <w:b/>
          <w:lang w:eastAsia="en-US"/>
        </w:rPr>
        <w:t xml:space="preserve"> </w:t>
      </w:r>
      <w:r w:rsidR="00BD1939">
        <w:rPr>
          <w:b/>
          <w:bCs/>
        </w:rPr>
        <w:t>тенге, без учета НДС.</w:t>
      </w:r>
    </w:p>
    <w:p w:rsidR="006462BD" w:rsidRPr="008877ED" w:rsidRDefault="006462BD" w:rsidP="006462BD">
      <w:pPr>
        <w:ind w:firstLine="709"/>
        <w:jc w:val="both"/>
        <w:rPr>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w:t>
      </w:r>
      <w:r w:rsidR="008877ED">
        <w:t>у</w:t>
      </w:r>
      <w:r w:rsidR="008877ED" w:rsidRPr="008877ED">
        <w:t>слуги по предоставлению во временное владение и пользование транспортного средств повышенной проходимости для перевозки прицепов с оборудованием</w:t>
      </w:r>
      <w:r w:rsidRPr="008877ED">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391362" w:rsidRPr="008C1F8F" w:rsidRDefault="00BD1939" w:rsidP="00391362">
      <w:pPr>
        <w:jc w:val="both"/>
        <w:rPr>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391362">
        <w:rPr>
          <w:sz w:val="22"/>
          <w:szCs w:val="22"/>
          <w:lang w:val="kk-KZ"/>
        </w:rPr>
        <w:t xml:space="preserve"> </w:t>
      </w:r>
      <w:r w:rsidR="00391362" w:rsidRPr="008C1F8F">
        <w:rPr>
          <w:sz w:val="22"/>
          <w:szCs w:val="22"/>
        </w:rPr>
        <w:t xml:space="preserve">БИН: </w:t>
      </w:r>
      <w:r w:rsidR="00391362" w:rsidRPr="008C1F8F">
        <w:rPr>
          <w:sz w:val="22"/>
          <w:szCs w:val="22"/>
          <w:lang w:val="kk-KZ"/>
        </w:rPr>
        <w:t>151241018126</w:t>
      </w:r>
    </w:p>
    <w:p w:rsidR="00391362" w:rsidRPr="008C1F8F" w:rsidRDefault="00391362" w:rsidP="00391362">
      <w:pPr>
        <w:jc w:val="both"/>
        <w:rPr>
          <w:lang w:val="kk-KZ"/>
        </w:rPr>
      </w:pPr>
      <w:r w:rsidRPr="008C1F8F">
        <w:rPr>
          <w:sz w:val="22"/>
          <w:szCs w:val="22"/>
        </w:rPr>
        <w:t xml:space="preserve">ИИК: </w:t>
      </w:r>
      <w:r w:rsidRPr="008C1F8F">
        <w:rPr>
          <w:sz w:val="22"/>
          <w:szCs w:val="22"/>
          <w:lang w:val="en-US"/>
        </w:rPr>
        <w:t>KZ</w:t>
      </w:r>
      <w:r w:rsidRPr="008C1F8F">
        <w:rPr>
          <w:sz w:val="22"/>
          <w:szCs w:val="22"/>
          <w:lang w:val="kk-KZ"/>
        </w:rPr>
        <w:t xml:space="preserve">586010291000251967, </w:t>
      </w:r>
      <w:r w:rsidRPr="008C1F8F">
        <w:rPr>
          <w:sz w:val="22"/>
          <w:szCs w:val="22"/>
        </w:rPr>
        <w:t xml:space="preserve">БИК: </w:t>
      </w:r>
      <w:r w:rsidRPr="008C1F8F">
        <w:rPr>
          <w:sz w:val="22"/>
          <w:szCs w:val="22"/>
          <w:lang w:val="en-US"/>
        </w:rPr>
        <w:t>HSBKKZKX</w:t>
      </w:r>
      <w:r w:rsidRPr="008C1F8F">
        <w:rPr>
          <w:sz w:val="22"/>
          <w:szCs w:val="22"/>
        </w:rPr>
        <w:t>, АО «Народный банк Казахстана»</w:t>
      </w:r>
    </w:p>
    <w:p w:rsidR="00BD1939" w:rsidRPr="006140DD" w:rsidRDefault="00BD1939" w:rsidP="006140DD">
      <w:pPr>
        <w:rPr>
          <w:sz w:val="22"/>
          <w:szCs w:val="22"/>
          <w:lang w:val="kk-KZ"/>
        </w:rPr>
      </w:pPr>
      <w:r w:rsidRPr="007B46E8">
        <w:rPr>
          <w:rFonts w:eastAsia="Calibri"/>
        </w:rPr>
        <w:t>получа</w:t>
      </w:r>
      <w:r w:rsidR="006140DD">
        <w:rPr>
          <w:rFonts w:eastAsia="Calibri"/>
        </w:rPr>
        <w:t>тель платежа</w:t>
      </w:r>
      <w:r w:rsidRPr="007B46E8">
        <w:rPr>
          <w:rFonts w:eastAsia="Calibri"/>
        </w:rPr>
        <w:t xml:space="preserve"> </w:t>
      </w:r>
      <w:r w:rsidR="00391362">
        <w:rPr>
          <w:rFonts w:eastAsia="Calibri"/>
        </w:rPr>
        <w:t xml:space="preserve">филиал «Степное-РУ» </w:t>
      </w:r>
      <w:r w:rsidRPr="007B46E8">
        <w:rPr>
          <w:rFonts w:eastAsia="Calibri"/>
        </w:rPr>
        <w:t>ТОО «Казатомпром-SaUran».</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6462BD" w:rsidRPr="00685082" w:rsidRDefault="00685082" w:rsidP="006462BD">
      <w:pPr>
        <w:ind w:firstLine="567"/>
        <w:jc w:val="both"/>
        <w:rPr>
          <w:bCs/>
          <w:iCs/>
        </w:rPr>
      </w:pPr>
      <w:r>
        <w:rPr>
          <w:bCs/>
          <w:iCs/>
        </w:rPr>
        <w:lastRenderedPageBreak/>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Южно-Казахстанская область, Сузакский район, п</w:t>
      </w:r>
      <w:r w:rsidR="00BD1939">
        <w:rPr>
          <w:rFonts w:eastAsia="Calibri"/>
        </w:rPr>
        <w:t>.</w:t>
      </w:r>
      <w:r w:rsidR="00A00442">
        <w:rPr>
          <w:rFonts w:eastAsia="Calibri"/>
        </w:rPr>
        <w:t>Кыземшек</w:t>
      </w:r>
      <w:r w:rsidR="00BD1939" w:rsidRPr="00B95DA6">
        <w:rPr>
          <w:rFonts w:eastAsia="Calibri"/>
        </w:rPr>
        <w:t>,</w:t>
      </w:r>
      <w:r w:rsidR="00A00442">
        <w:rPr>
          <w:rFonts w:eastAsia="Calibri"/>
        </w:rPr>
        <w:t xml:space="preserve"> 1</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201026">
        <w:rPr>
          <w:b/>
          <w:bCs/>
          <w:iCs/>
        </w:rPr>
        <w:t>30</w:t>
      </w:r>
      <w:r w:rsidR="007A37B5">
        <w:rPr>
          <w:b/>
          <w:bCs/>
          <w:iCs/>
        </w:rPr>
        <w:t xml:space="preserve">% от </w:t>
      </w:r>
      <w:r w:rsidR="00201026">
        <w:rPr>
          <w:b/>
          <w:bCs/>
          <w:iCs/>
        </w:rPr>
        <w:t xml:space="preserve">общей </w:t>
      </w:r>
      <w:r w:rsidR="007A37B5">
        <w:rPr>
          <w:b/>
          <w:bCs/>
          <w:iCs/>
        </w:rPr>
        <w:t>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A56092">
        <w:rPr>
          <w:bCs/>
        </w:rPr>
        <w:t>1</w:t>
      </w:r>
      <w:r w:rsidR="00A00442">
        <w:rPr>
          <w:bCs/>
        </w:rPr>
        <w:t>9</w:t>
      </w:r>
      <w:r w:rsidR="00A56092">
        <w:rPr>
          <w:bCs/>
        </w:rPr>
        <w:t xml:space="preserve"> янва</w:t>
      </w:r>
      <w:r w:rsidR="00780F09">
        <w:rPr>
          <w:bCs/>
        </w:rPr>
        <w:t>ря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lastRenderedPageBreak/>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r w:rsidR="008877ED" w:rsidRPr="00E34C53">
        <w:t>со исполнение</w:t>
      </w:r>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w:t>
      </w:r>
      <w:r w:rsidRPr="001D495A">
        <w:rPr>
          <w:bCs/>
        </w:rPr>
        <w:lastRenderedPageBreak/>
        <w:t xml:space="preserve">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 xml:space="preserve">электронную копию либо электронный документ доверенности, </w:t>
      </w:r>
      <w:bookmarkStart w:id="0" w:name="_GoBack"/>
      <w:bookmarkEnd w:id="0"/>
      <w:r w:rsidR="008877ED" w:rsidRPr="00AB4B1F">
        <w:t>выданной лицу</w:t>
      </w:r>
      <w:r w:rsidRPr="00AB4B1F">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6462BD" w:rsidRPr="00AB4B1F">
        <w:t>.</w:t>
      </w:r>
      <w:r w:rsidR="00827DF5" w:rsidRPr="00AB4B1F">
        <w:t xml:space="preserve"> (содержание доверенности должна соответствовать пп.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xml:space="preserve">, имеющих сложные </w:t>
      </w:r>
      <w:r w:rsidR="00393474" w:rsidRPr="001D495A">
        <w:rPr>
          <w:rFonts w:ascii="Times New Roman" w:hAnsi="Times New Roman" w:cs="Times New Roman"/>
        </w:rPr>
        <w:lastRenderedPageBreak/>
        <w:t>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«Самрук-Казына»</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r w:rsidRPr="001D495A">
        <w:rPr>
          <w:bCs/>
        </w:rPr>
        <w:t>Самрук-Казына</w:t>
      </w:r>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 xml:space="preserve">электронной копией сертификата системы менеджмента или </w:t>
      </w:r>
      <w:r w:rsidRPr="001D495A">
        <w:rPr>
          <w:bCs/>
        </w:rPr>
        <w:lastRenderedPageBreak/>
        <w:t>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393474" w:rsidRPr="00D9401E" w:rsidRDefault="00393474" w:rsidP="00393474">
      <w:pPr>
        <w:tabs>
          <w:tab w:val="left" w:pos="1276"/>
        </w:tabs>
        <w:autoSpaceDE w:val="0"/>
        <w:autoSpaceDN w:val="0"/>
        <w:ind w:firstLine="709"/>
        <w:jc w:val="both"/>
      </w:pPr>
      <w:r w:rsidRPr="00D9401E">
        <w:lastRenderedPageBreak/>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 xml:space="preserve">содержит информацию </w:t>
      </w:r>
      <w:r w:rsidRPr="001D495A">
        <w:rPr>
          <w:color w:val="000000"/>
        </w:rPr>
        <w:lastRenderedPageBreak/>
        <w:t>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w:t>
      </w:r>
      <w:r w:rsidRPr="001D495A">
        <w:rPr>
          <w:b w:val="0"/>
        </w:rPr>
        <w:lastRenderedPageBreak/>
        <w:t xml:space="preserve">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lastRenderedPageBreak/>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 за</w:t>
      </w:r>
      <w:r>
        <w:rPr>
          <w:rFonts w:eastAsia="Calibri"/>
        </w:rPr>
        <w:t xml:space="preserve"> </w:t>
      </w:r>
      <w:r w:rsidRPr="00C641A7">
        <w:rPr>
          <w:rFonts w:eastAsia="Calibri"/>
        </w:rPr>
        <w:t>исключением случая, когда заказчиком изменены условия оплаты по договору в</w:t>
      </w:r>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 закупок в лице</w:t>
      </w:r>
      <w:r>
        <w:rPr>
          <w:rFonts w:eastAsia="Calibri"/>
        </w:rPr>
        <w:t xml:space="preserve"> </w:t>
      </w:r>
      <w:r w:rsidRPr="00C641A7">
        <w:rPr>
          <w:rFonts w:eastAsia="Calibri"/>
        </w:rPr>
        <w:t>дочерней организации, определенной Правлением АО «Самрук-Казына»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«Самрук-Казына».</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представил заказчику подписанный договор о закупках или, заключив договор</w:t>
      </w:r>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 xml:space="preserve">исполнения договора </w:t>
      </w:r>
      <w:r w:rsidRPr="00C641A7">
        <w:rPr>
          <w:rFonts w:eastAsia="Calibri"/>
        </w:rPr>
        <w:lastRenderedPageBreak/>
        <w:t>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о закупках.</w:t>
      </w:r>
    </w:p>
    <w:p w:rsidR="00C641A7" w:rsidRPr="00C641A7" w:rsidRDefault="00C641A7" w:rsidP="00AE7258">
      <w:pPr>
        <w:autoSpaceDE w:val="0"/>
        <w:autoSpaceDN w:val="0"/>
        <w:adjustRightInd w:val="0"/>
        <w:ind w:firstLine="540"/>
        <w:jc w:val="both"/>
      </w:pPr>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 xml:space="preserve">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w:t>
      </w:r>
      <w:r w:rsidRPr="005715EE">
        <w:rPr>
          <w:rFonts w:ascii="Times New Roman" w:hAnsi="Times New Roman" w:cs="Times New Roman"/>
          <w:b w:val="0"/>
        </w:rPr>
        <w:lastRenderedPageBreak/>
        <w:t xml:space="preserve">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Требование по представлению обеспечения исполнения договора не распространяется на:</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lastRenderedPageBreak/>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lastRenderedPageBreak/>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tabs>
          <w:tab w:val="left" w:pos="709"/>
        </w:tabs>
        <w:jc w:val="both"/>
      </w:pPr>
      <w:r w:rsidRPr="001D495A">
        <w:rPr>
          <w:bCs/>
        </w:rPr>
        <w:tab/>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lastRenderedPageBreak/>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lastRenderedPageBreak/>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в соответствии с Правилами закупок АО Самрук-Казына.</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33" w:rsidRDefault="008B3133" w:rsidP="006462BD">
      <w:r>
        <w:separator/>
      </w:r>
    </w:p>
  </w:endnote>
  <w:endnote w:type="continuationSeparator" w:id="0">
    <w:p w:rsidR="008B3133" w:rsidRDefault="008B3133"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33" w:rsidRDefault="008B3133" w:rsidP="006462BD">
      <w:r>
        <w:separator/>
      </w:r>
    </w:p>
  </w:footnote>
  <w:footnote w:type="continuationSeparator" w:id="0">
    <w:p w:rsidR="008B3133" w:rsidRDefault="008B3133"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15:restartNumberingAfterBreak="0">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1362"/>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268B0"/>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3B49"/>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877ED"/>
    <w:rsid w:val="00893CA3"/>
    <w:rsid w:val="0089712C"/>
    <w:rsid w:val="008A3356"/>
    <w:rsid w:val="008B3133"/>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00442"/>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24C"/>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10B69-68BF-4972-9825-697489B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84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dasugirov@sauran.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openxmlformats.org/officeDocument/2006/relationships/settings" Target="setting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AC6AA-524A-4D8B-9DC9-A8FD657D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9443</Words>
  <Characters>53826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63143</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Алдасугиров Нурканат</cp:lastModifiedBy>
  <cp:revision>22</cp:revision>
  <cp:lastPrinted>2016-12-07T07:33:00Z</cp:lastPrinted>
  <dcterms:created xsi:type="dcterms:W3CDTF">2016-10-11T09:13:00Z</dcterms:created>
  <dcterms:modified xsi:type="dcterms:W3CDTF">2017-01-23T12:00:00Z</dcterms:modified>
</cp:coreProperties>
</file>